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color w:val="7030a0"/>
        </w:rPr>
      </w:pPr>
      <w:bookmarkStart w:colFirst="0" w:colLast="0" w:name="_heading=h.3znysh7" w:id="3"/>
      <w:bookmarkEnd w:id="3"/>
      <w:r w:rsidDel="00000000" w:rsidR="00000000" w:rsidRPr="00000000">
        <w:rPr>
          <w:color w:val="7030a0"/>
          <w:rtl w:val="0"/>
        </w:rPr>
        <w:t xml:space="preserve">ANEXO – ANUÊNCIA DA INDICAÇÃO DA ESCOLA NO EDITAL ATIVA EDUCAÇÃO</w:t>
      </w:r>
    </w:p>
    <w:p w:rsidR="00000000" w:rsidDel="00000000" w:rsidP="00000000" w:rsidRDefault="00000000" w:rsidRPr="00000000" w14:paraId="00000005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Eu,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nome,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portador(a) do RG nº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xx.xxx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e CPF nº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xxx.xxx.xxx-xx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,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diretor(a)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highlight w:val="yellow"/>
          <w:rtl w:val="0"/>
        </w:rPr>
        <w:t xml:space="preserve">da Escola XXXXXXXXXXXXXXXXXX,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localizada no endereço </w:t>
      </w:r>
      <w:r w:rsidDel="00000000" w:rsidR="00000000" w:rsidRPr="00000000">
        <w:rPr>
          <w:rFonts w:ascii="Barlow" w:cs="Barlow" w:eastAsia="Barlow" w:hAnsi="Barlow"/>
          <w:highlight w:val="yellow"/>
          <w:rtl w:val="0"/>
        </w:rPr>
        <w:t xml:space="preserve">XXXXXXXXXXXXXXXXXXXXXXX,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 declaro que estou ciente e de acordo com a indicação da escola feita pela </w:t>
      </w: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Secretaria Municipal de Educação ou Diretoria Regional de Ensino xxxxxx</w:t>
      </w: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 na proposta submetida ao Edital Ativa Educação da Fundação Raízen em parceria com o BNDES, para ser uma das escolas a participar da implementação do Programa Ativa Educação, caso o município seja selecionado. Declaro, ainda, que estou ciente e de acordo com os requisitos e expectativas dispostas no regulamento.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Barlow" w:cs="Barlow" w:eastAsia="Barlow" w:hAnsi="Barlow"/>
          <w:b w:val="1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Local, xx de xx de 2023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Barlow" w:cs="Barlow" w:eastAsia="Barlow" w:hAnsi="Barlow"/>
          <w:highlight w:val="white"/>
        </w:rPr>
      </w:pPr>
      <w:r w:rsidDel="00000000" w:rsidR="00000000" w:rsidRPr="00000000">
        <w:rPr>
          <w:rFonts w:ascii="Barlow" w:cs="Barlow" w:eastAsia="Barlow" w:hAnsi="Barlow"/>
          <w:highlight w:val="whit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Barlow" w:cs="Barlow" w:eastAsia="Barlow" w:hAnsi="Barlow"/>
          <w:b w:val="1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nome do(a) diretor(a)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Barlow" w:cs="Barlow" w:eastAsia="Barlow" w:hAnsi="Barlow"/>
          <w:b w:val="1"/>
          <w:highlight w:val="yellow"/>
        </w:rPr>
      </w:pPr>
      <w:r w:rsidDel="00000000" w:rsidR="00000000" w:rsidRPr="00000000">
        <w:rPr>
          <w:rFonts w:ascii="Barlow" w:cs="Barlow" w:eastAsia="Barlow" w:hAnsi="Barlow"/>
          <w:b w:val="1"/>
          <w:highlight w:val="yellow"/>
          <w:rtl w:val="0"/>
        </w:rPr>
        <w:t xml:space="preserve">Carimbo e nome da escola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Style w:val="Heading1"/>
      <w:ind w:lef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3018752</wp:posOffset>
          </wp:positionH>
          <wp:positionV relativeFrom="paragraph">
            <wp:posOffset>-215011</wp:posOffset>
          </wp:positionV>
          <wp:extent cx="3571875" cy="895350"/>
          <wp:effectExtent b="0" l="0" r="0" t="0"/>
          <wp:wrapNone/>
          <wp:docPr descr="Uma imagem contendo Texto&#10;&#10;Descrição gerada automaticamente" id="893636588" name="image1.png"/>
          <a:graphic>
            <a:graphicData uri="http://schemas.openxmlformats.org/drawingml/2006/picture">
              <pic:pic>
                <pic:nvPicPr>
                  <pic:cNvPr descr="Uma imagem contendo 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187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720" w:hanging="360"/>
    </w:pPr>
    <w:rPr>
      <w:rFonts w:ascii="Barlow" w:cs="Barlow" w:eastAsia="Barlow" w:hAnsi="Barlow"/>
      <w:b w:val="1"/>
      <w:color w:val="00adf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Barlow" w:cs="Barlow" w:eastAsia="Barlow" w:hAnsi="Barlow"/>
      <w:b w:val="1"/>
      <w:color w:val="00adf0"/>
      <w:sz w:val="36"/>
      <w:szCs w:val="36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ind w:left="1440" w:hanging="360"/>
      <w:jc w:val="both"/>
    </w:pPr>
    <w:rPr>
      <w:rFonts w:ascii="Barlow" w:cs="Barlow" w:eastAsia="Barlow" w:hAnsi="Barlow"/>
      <w:b w:val="1"/>
      <w:color w:val="00adf0"/>
      <w:sz w:val="34"/>
      <w:szCs w:val="34"/>
      <w:highlight w:val="white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ind w:left="720" w:hanging="360"/>
      <w:outlineLvl w:val="0"/>
    </w:pPr>
    <w:rPr>
      <w:rFonts w:ascii="Barlow" w:cs="Barlow" w:eastAsia="Barlow" w:hAnsi="Barlow"/>
      <w:b w:val="1"/>
      <w:color w:val="00adf0"/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outlineLvl w:val="1"/>
    </w:pPr>
    <w:rPr>
      <w:rFonts w:ascii="Barlow" w:cs="Barlow" w:eastAsia="Barlow" w:hAnsi="Barlow"/>
      <w:b w:val="1"/>
      <w:color w:val="00adf0"/>
      <w:sz w:val="36"/>
      <w:szCs w:val="36"/>
      <w:highlight w:val="white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ind w:left="1440" w:hanging="360"/>
      <w:jc w:val="both"/>
      <w:outlineLvl w:val="2"/>
    </w:pPr>
    <w:rPr>
      <w:rFonts w:ascii="Barlow" w:cs="Barlow" w:eastAsia="Barlow" w:hAnsi="Barlow"/>
      <w:b w:val="1"/>
      <w:color w:val="00adf0"/>
      <w:sz w:val="34"/>
      <w:szCs w:val="34"/>
      <w:highlight w:val="white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93305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3305A"/>
  </w:style>
  <w:style w:type="paragraph" w:styleId="Rodap">
    <w:name w:val="footer"/>
    <w:basedOn w:val="Normal"/>
    <w:link w:val="RodapChar"/>
    <w:uiPriority w:val="99"/>
    <w:unhideWhenUsed w:val="1"/>
    <w:rsid w:val="0093305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3305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ajI0JEmh0eUZIqPZ8GGZepg8ig==">CgMxLjAyCGguZ2pkZ3hzMgloLjMwajB6bGwyCWguMWZvYjl0ZTIJaC4zem55c2g3OAByITF1eW1VQjdwY3FsaGpjalh5ZFVSTVpYYTVNMVR6LW8wYw==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2023-09-19T14:16:00Z</dcterms:created>
  <dc:creator>NEXO82</dc:creator>
</cp:coreProperties>
</file>